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1467" w14:textId="4A12E784" w:rsidR="00516330" w:rsidRPr="00516330" w:rsidRDefault="00516330" w:rsidP="00516330">
      <w:pPr>
        <w:pStyle w:val="Title"/>
        <w:rPr>
          <w:sz w:val="32"/>
          <w:szCs w:val="32"/>
        </w:rPr>
      </w:pPr>
      <w:r w:rsidRPr="00516330">
        <w:rPr>
          <w:sz w:val="32"/>
          <w:szCs w:val="32"/>
        </w:rPr>
        <w:t>Minutes</w:t>
      </w:r>
    </w:p>
    <w:p w14:paraId="7F7AC0E8" w14:textId="77777777" w:rsidR="00516330" w:rsidRPr="00516330" w:rsidRDefault="00516330" w:rsidP="00516330">
      <w:pPr>
        <w:pStyle w:val="Title"/>
        <w:rPr>
          <w:sz w:val="32"/>
          <w:szCs w:val="32"/>
        </w:rPr>
      </w:pPr>
      <w:r w:rsidRPr="00516330">
        <w:rPr>
          <w:sz w:val="32"/>
          <w:szCs w:val="32"/>
        </w:rPr>
        <w:t>Patient Participation Group</w:t>
      </w:r>
      <w:r w:rsidRPr="00516330">
        <w:rPr>
          <w:sz w:val="32"/>
          <w:szCs w:val="32"/>
        </w:rPr>
        <w:t>:</w:t>
      </w:r>
    </w:p>
    <w:p w14:paraId="21DA150B" w14:textId="61E3E951" w:rsidR="00516330" w:rsidRDefault="00516330" w:rsidP="00516330">
      <w:pPr>
        <w:pStyle w:val="Title"/>
      </w:pPr>
      <w:r w:rsidRPr="00516330">
        <w:rPr>
          <w:sz w:val="32"/>
          <w:szCs w:val="32"/>
        </w:rPr>
        <w:t>Tuesday 30</w:t>
      </w:r>
      <w:r w:rsidRPr="00516330">
        <w:rPr>
          <w:sz w:val="32"/>
          <w:szCs w:val="32"/>
          <w:vertAlign w:val="superscript"/>
        </w:rPr>
        <w:t>th</w:t>
      </w:r>
      <w:r w:rsidRPr="00516330">
        <w:rPr>
          <w:sz w:val="32"/>
          <w:szCs w:val="32"/>
        </w:rPr>
        <w:t xml:space="preserve"> November 2021</w:t>
      </w:r>
    </w:p>
    <w:p w14:paraId="55689609" w14:textId="77777777" w:rsidR="00516330" w:rsidRPr="00BA000B" w:rsidRDefault="00516330" w:rsidP="00516330">
      <w:pPr>
        <w:rPr>
          <w:rFonts w:ascii="Calibri" w:hAnsi="Calibri" w:cs="Calibri"/>
        </w:rPr>
      </w:pPr>
    </w:p>
    <w:p w14:paraId="6CA2A91A" w14:textId="55DF3C1D" w:rsidR="00516330" w:rsidRDefault="00516330" w:rsidP="00516330">
      <w:pPr>
        <w:rPr>
          <w:rFonts w:ascii="Cambria" w:hAnsi="Cambria"/>
        </w:rPr>
      </w:pPr>
      <w:r w:rsidRPr="00516330">
        <w:rPr>
          <w:rFonts w:ascii="Cambria" w:hAnsi="Cambria"/>
          <w:b/>
          <w:bCs/>
        </w:rPr>
        <w:t>Chair:</w:t>
      </w:r>
      <w:r>
        <w:rPr>
          <w:rFonts w:ascii="Cambria" w:hAnsi="Cambria"/>
        </w:rPr>
        <w:t xml:space="preserve"> Andrea Catterall (Practice Manager)</w:t>
      </w:r>
    </w:p>
    <w:p w14:paraId="7011F9A7" w14:textId="7818FE74" w:rsidR="00516330" w:rsidRDefault="00516330" w:rsidP="00516330">
      <w:pPr>
        <w:rPr>
          <w:rFonts w:ascii="Cambria" w:hAnsi="Cambria"/>
        </w:rPr>
      </w:pPr>
      <w:r w:rsidRPr="00516330">
        <w:rPr>
          <w:rFonts w:ascii="Cambria" w:hAnsi="Cambria"/>
          <w:b/>
          <w:bCs/>
        </w:rPr>
        <w:t>Minute Taker:</w:t>
      </w:r>
      <w:r>
        <w:rPr>
          <w:rFonts w:ascii="Cambria" w:hAnsi="Cambria"/>
        </w:rPr>
        <w:t xml:space="preserve"> Deborah Fanning (Practice Secretary)</w:t>
      </w:r>
    </w:p>
    <w:p w14:paraId="71E6B288" w14:textId="77F80DFF" w:rsidR="00516330" w:rsidRDefault="00516330" w:rsidP="00516330">
      <w:pPr>
        <w:rPr>
          <w:rFonts w:ascii="Cambria" w:hAnsi="Cambria"/>
        </w:rPr>
      </w:pPr>
      <w:r w:rsidRPr="00516330">
        <w:rPr>
          <w:rFonts w:ascii="Cambria" w:hAnsi="Cambria"/>
          <w:b/>
          <w:bCs/>
        </w:rPr>
        <w:t>Attendees:</w:t>
      </w:r>
      <w:r>
        <w:rPr>
          <w:rFonts w:ascii="Cambria" w:hAnsi="Cambria"/>
        </w:rPr>
        <w:t xml:space="preserve"> Mr Hatton, Ms </w:t>
      </w:r>
      <w:proofErr w:type="spellStart"/>
      <w:r>
        <w:rPr>
          <w:rFonts w:ascii="Cambria" w:hAnsi="Cambria"/>
        </w:rPr>
        <w:t>Clemow</w:t>
      </w:r>
      <w:proofErr w:type="spellEnd"/>
      <w:r>
        <w:rPr>
          <w:rFonts w:ascii="Cambria" w:hAnsi="Cambria"/>
        </w:rPr>
        <w:t>, Mr Jenkins, Miss Hart</w:t>
      </w:r>
    </w:p>
    <w:p w14:paraId="794F3A3B" w14:textId="0BFEA58D" w:rsidR="00516330" w:rsidRPr="00516330" w:rsidRDefault="00516330" w:rsidP="00516330">
      <w:pPr>
        <w:rPr>
          <w:rFonts w:ascii="Cambria" w:hAnsi="Cambria"/>
        </w:rPr>
      </w:pPr>
      <w:r w:rsidRPr="00516330">
        <w:rPr>
          <w:rFonts w:ascii="Cambria" w:hAnsi="Cambria"/>
        </w:rPr>
        <w:t>Review over minutes from meeting of 7</w:t>
      </w:r>
      <w:r w:rsidRPr="00516330">
        <w:rPr>
          <w:rFonts w:ascii="Cambria" w:hAnsi="Cambria"/>
          <w:vertAlign w:val="superscript"/>
        </w:rPr>
        <w:t>th</w:t>
      </w:r>
      <w:r w:rsidRPr="00516330">
        <w:rPr>
          <w:rFonts w:ascii="Cambria" w:hAnsi="Cambria"/>
        </w:rPr>
        <w:t xml:space="preserve"> September and what actions were taken</w:t>
      </w:r>
    </w:p>
    <w:p w14:paraId="6F79E2AA" w14:textId="77777777" w:rsidR="00516330" w:rsidRPr="000F3278" w:rsidRDefault="00516330" w:rsidP="00516330">
      <w:pPr>
        <w:pStyle w:val="ListParagraph"/>
        <w:rPr>
          <w:rFonts w:ascii="Cambria" w:hAnsi="Cambria"/>
          <w:b/>
          <w:bCs/>
        </w:rPr>
      </w:pPr>
      <w:r w:rsidRPr="000F3278">
        <w:rPr>
          <w:rFonts w:ascii="Cambria" w:hAnsi="Cambria"/>
          <w:b/>
          <w:bCs/>
        </w:rPr>
        <w:t>Actions taken:</w:t>
      </w:r>
    </w:p>
    <w:p w14:paraId="31F99011" w14:textId="77777777" w:rsidR="00516330" w:rsidRPr="000F3278" w:rsidRDefault="00516330" w:rsidP="00516330">
      <w:pPr>
        <w:pStyle w:val="ListParagraph"/>
        <w:numPr>
          <w:ilvl w:val="0"/>
          <w:numId w:val="1"/>
        </w:numPr>
        <w:rPr>
          <w:rFonts w:ascii="Cambria" w:hAnsi="Cambria"/>
          <w:i/>
          <w:iCs/>
        </w:rPr>
      </w:pPr>
      <w:r w:rsidRPr="000F3278">
        <w:rPr>
          <w:rFonts w:ascii="Cambria" w:hAnsi="Cambria"/>
        </w:rPr>
        <w:t xml:space="preserve">Video provided by Dr Lam which is available under our website and Facebook </w:t>
      </w:r>
      <w:r w:rsidRPr="000F3278">
        <w:rPr>
          <w:rFonts w:ascii="Cambria" w:hAnsi="Cambria"/>
          <w:i/>
          <w:iCs/>
        </w:rPr>
        <w:t xml:space="preserve">‘Why </w:t>
      </w:r>
      <w:proofErr w:type="spellStart"/>
      <w:proofErr w:type="gramStart"/>
      <w:r w:rsidRPr="000F3278">
        <w:rPr>
          <w:rFonts w:ascii="Cambria" w:hAnsi="Cambria"/>
          <w:i/>
          <w:iCs/>
        </w:rPr>
        <w:t>cant</w:t>
      </w:r>
      <w:proofErr w:type="spellEnd"/>
      <w:proofErr w:type="gramEnd"/>
      <w:r w:rsidRPr="000F3278">
        <w:rPr>
          <w:rFonts w:ascii="Cambria" w:hAnsi="Cambria"/>
          <w:i/>
          <w:iCs/>
        </w:rPr>
        <w:t xml:space="preserve"> I see my GP?’</w:t>
      </w:r>
    </w:p>
    <w:p w14:paraId="61784F42" w14:textId="285F1FC1" w:rsidR="00516330" w:rsidRPr="00516330" w:rsidRDefault="00516330" w:rsidP="00516330">
      <w:pPr>
        <w:pStyle w:val="ListParagraph"/>
        <w:numPr>
          <w:ilvl w:val="0"/>
          <w:numId w:val="1"/>
        </w:numPr>
        <w:rPr>
          <w:rFonts w:ascii="Cambria" w:hAnsi="Cambria"/>
        </w:rPr>
      </w:pPr>
      <w:r w:rsidRPr="000F3278">
        <w:rPr>
          <w:rFonts w:ascii="Cambria" w:hAnsi="Cambria"/>
        </w:rPr>
        <w:t xml:space="preserve">16page document has been produced on changes and delivery – </w:t>
      </w:r>
      <w:r w:rsidRPr="000F3278">
        <w:rPr>
          <w:rFonts w:ascii="Cambria" w:hAnsi="Cambria"/>
          <w:color w:val="FF0000"/>
        </w:rPr>
        <w:t>Action</w:t>
      </w:r>
      <w:r w:rsidRPr="000F3278">
        <w:rPr>
          <w:rFonts w:ascii="Cambria" w:hAnsi="Cambria"/>
        </w:rPr>
        <w:t xml:space="preserve"> copy of this document will be emailed to members</w:t>
      </w:r>
    </w:p>
    <w:p w14:paraId="2A95E459" w14:textId="659C97F0" w:rsidR="00516330" w:rsidRPr="00516330" w:rsidRDefault="00516330" w:rsidP="00516330">
      <w:pPr>
        <w:rPr>
          <w:rFonts w:ascii="Cambria" w:hAnsi="Cambria"/>
          <w:b/>
          <w:bCs/>
          <w:u w:val="single"/>
        </w:rPr>
      </w:pPr>
      <w:r>
        <w:rPr>
          <w:rFonts w:ascii="Cambria" w:hAnsi="Cambria"/>
          <w:b/>
          <w:bCs/>
          <w:u w:val="single"/>
        </w:rPr>
        <w:t>Meeting Commenced</w:t>
      </w:r>
    </w:p>
    <w:p w14:paraId="7B93E610" w14:textId="1588579D" w:rsidR="00FC042D" w:rsidRPr="00516330" w:rsidRDefault="002A498C" w:rsidP="00516330">
      <w:pPr>
        <w:rPr>
          <w:rFonts w:ascii="Cambria" w:hAnsi="Cambria"/>
        </w:rPr>
      </w:pPr>
      <w:r w:rsidRPr="00516330">
        <w:rPr>
          <w:rFonts w:ascii="Cambria" w:hAnsi="Cambria"/>
        </w:rPr>
        <w:t>Rebekah</w:t>
      </w:r>
      <w:r w:rsidR="006C6373" w:rsidRPr="00516330">
        <w:rPr>
          <w:rFonts w:ascii="Cambria" w:hAnsi="Cambria"/>
        </w:rPr>
        <w:t xml:space="preserve"> (Assistant Practice Manager)</w:t>
      </w:r>
      <w:r w:rsidRPr="00516330">
        <w:rPr>
          <w:rFonts w:ascii="Cambria" w:hAnsi="Cambria"/>
        </w:rPr>
        <w:t xml:space="preserve"> will be </w:t>
      </w:r>
      <w:r w:rsidR="006C6373" w:rsidRPr="00516330">
        <w:rPr>
          <w:rFonts w:ascii="Cambria" w:hAnsi="Cambria"/>
        </w:rPr>
        <w:t>chairing</w:t>
      </w:r>
      <w:r w:rsidRPr="00516330">
        <w:rPr>
          <w:rFonts w:ascii="Cambria" w:hAnsi="Cambria"/>
        </w:rPr>
        <w:t xml:space="preserve"> the PPG meetings</w:t>
      </w:r>
      <w:r w:rsidR="00CE1A17" w:rsidRPr="00516330">
        <w:rPr>
          <w:rFonts w:ascii="Cambria" w:hAnsi="Cambria"/>
        </w:rPr>
        <w:t xml:space="preserve"> going forward</w:t>
      </w:r>
      <w:r w:rsidRPr="00516330">
        <w:rPr>
          <w:rFonts w:ascii="Cambria" w:hAnsi="Cambria"/>
        </w:rPr>
        <w:t xml:space="preserve">.  Minutes are to be provided to the patients </w:t>
      </w:r>
      <w:proofErr w:type="gramStart"/>
      <w:r w:rsidRPr="00516330">
        <w:rPr>
          <w:rFonts w:ascii="Cambria" w:hAnsi="Cambria"/>
        </w:rPr>
        <w:t>and also</w:t>
      </w:r>
      <w:proofErr w:type="gramEnd"/>
      <w:r w:rsidRPr="00516330">
        <w:rPr>
          <w:rFonts w:ascii="Cambria" w:hAnsi="Cambria"/>
        </w:rPr>
        <w:t xml:space="preserve"> submitted online to view on our website under Patient Participation Group search.</w:t>
      </w:r>
    </w:p>
    <w:p w14:paraId="684D3D65" w14:textId="5232BCFC" w:rsidR="00CE1A17" w:rsidRPr="000F3278" w:rsidRDefault="00CE1A17" w:rsidP="00CE1A17">
      <w:pPr>
        <w:pStyle w:val="ListParagraph"/>
        <w:numPr>
          <w:ilvl w:val="0"/>
          <w:numId w:val="1"/>
        </w:numPr>
        <w:rPr>
          <w:rFonts w:ascii="Cambria" w:hAnsi="Cambria"/>
          <w:b/>
          <w:bCs/>
        </w:rPr>
      </w:pPr>
      <w:r w:rsidRPr="000F3278">
        <w:rPr>
          <w:rFonts w:ascii="Cambria" w:hAnsi="Cambria"/>
          <w:b/>
          <w:bCs/>
        </w:rPr>
        <w:t>F/U</w:t>
      </w:r>
      <w:r w:rsidR="002A498C" w:rsidRPr="000F3278">
        <w:rPr>
          <w:rFonts w:ascii="Cambria" w:hAnsi="Cambria"/>
          <w:b/>
          <w:bCs/>
        </w:rPr>
        <w:t xml:space="preserve"> appointments </w:t>
      </w:r>
    </w:p>
    <w:p w14:paraId="7F88FA2B" w14:textId="7DC203C0" w:rsidR="00CE1A17" w:rsidRPr="000F3278" w:rsidRDefault="00CE1A17" w:rsidP="00CE1A17">
      <w:pPr>
        <w:pStyle w:val="ListParagraph"/>
        <w:numPr>
          <w:ilvl w:val="1"/>
          <w:numId w:val="1"/>
        </w:numPr>
        <w:rPr>
          <w:rFonts w:ascii="Cambria" w:hAnsi="Cambria"/>
          <w:b/>
          <w:bCs/>
        </w:rPr>
      </w:pPr>
      <w:r w:rsidRPr="000F3278">
        <w:rPr>
          <w:rFonts w:ascii="Cambria" w:hAnsi="Cambria"/>
          <w:b/>
          <w:bCs/>
        </w:rPr>
        <w:t>JC expressed concern on witnessing a p</w:t>
      </w:r>
      <w:r w:rsidR="00EF7DE7" w:rsidRPr="000F3278">
        <w:rPr>
          <w:rFonts w:ascii="Cambria" w:hAnsi="Cambria"/>
          <w:b/>
          <w:bCs/>
        </w:rPr>
        <w:t>a</w:t>
      </w:r>
      <w:r w:rsidRPr="000F3278">
        <w:rPr>
          <w:rFonts w:ascii="Cambria" w:hAnsi="Cambria"/>
          <w:b/>
          <w:bCs/>
        </w:rPr>
        <w:t>t</w:t>
      </w:r>
      <w:r w:rsidR="00EF7DE7" w:rsidRPr="000F3278">
        <w:rPr>
          <w:rFonts w:ascii="Cambria" w:hAnsi="Cambria"/>
          <w:b/>
          <w:bCs/>
        </w:rPr>
        <w:t>ient</w:t>
      </w:r>
      <w:r w:rsidRPr="000F3278">
        <w:rPr>
          <w:rFonts w:ascii="Cambria" w:hAnsi="Cambria"/>
          <w:b/>
          <w:bCs/>
        </w:rPr>
        <w:t xml:space="preserve"> attending the surgery to book a follow up appt</w:t>
      </w:r>
      <w:r w:rsidR="00EF7DE7" w:rsidRPr="000F3278">
        <w:rPr>
          <w:rFonts w:ascii="Cambria" w:hAnsi="Cambria"/>
          <w:b/>
          <w:bCs/>
        </w:rPr>
        <w:t xml:space="preserve"> and asked to arrange via eConsult</w:t>
      </w:r>
    </w:p>
    <w:p w14:paraId="674BDB53" w14:textId="1716C6ED" w:rsidR="002A498C" w:rsidRPr="000F3278" w:rsidRDefault="00EF7DE7" w:rsidP="00EF7DE7">
      <w:pPr>
        <w:ind w:left="2160" w:hanging="720"/>
        <w:rPr>
          <w:rFonts w:ascii="Cambria" w:hAnsi="Cambria"/>
          <w:color w:val="FF0000"/>
        </w:rPr>
      </w:pPr>
      <w:r w:rsidRPr="000F3278">
        <w:rPr>
          <w:rFonts w:ascii="Cambria" w:hAnsi="Cambria"/>
          <w:color w:val="FF0000"/>
        </w:rPr>
        <w:t>Action:</w:t>
      </w:r>
      <w:r w:rsidRPr="000F3278">
        <w:rPr>
          <w:rFonts w:ascii="Cambria" w:hAnsi="Cambria"/>
          <w:color w:val="FF0000"/>
        </w:rPr>
        <w:tab/>
      </w:r>
      <w:r w:rsidR="00CE1A17" w:rsidRPr="000F3278">
        <w:rPr>
          <w:rFonts w:ascii="Cambria" w:hAnsi="Cambria"/>
          <w:color w:val="FF0000"/>
        </w:rPr>
        <w:t>Feedback to be given to the GP’s re; arranging follow up appointments for patients</w:t>
      </w:r>
    </w:p>
    <w:p w14:paraId="2A2110C3" w14:textId="77777777" w:rsidR="00EF7DE7" w:rsidRPr="000F3278" w:rsidRDefault="00CE1A17" w:rsidP="00EF7DE7">
      <w:pPr>
        <w:pStyle w:val="ListParagraph"/>
        <w:numPr>
          <w:ilvl w:val="0"/>
          <w:numId w:val="1"/>
        </w:numPr>
        <w:rPr>
          <w:rFonts w:ascii="Cambria" w:hAnsi="Cambria"/>
          <w:color w:val="FF0000"/>
        </w:rPr>
      </w:pPr>
      <w:r w:rsidRPr="000F3278">
        <w:rPr>
          <w:rFonts w:ascii="Cambria" w:hAnsi="Cambria"/>
          <w:b/>
          <w:bCs/>
        </w:rPr>
        <w:t>Phone contact with patients</w:t>
      </w:r>
      <w:r w:rsidRPr="000F3278">
        <w:rPr>
          <w:rFonts w:ascii="Cambria" w:hAnsi="Cambria"/>
        </w:rPr>
        <w:t xml:space="preserve"> - </w:t>
      </w:r>
      <w:r w:rsidR="00EF7DE7" w:rsidRPr="000F3278">
        <w:rPr>
          <w:rFonts w:ascii="Cambria" w:hAnsi="Cambria"/>
        </w:rPr>
        <w:t xml:space="preserve">We try to contact patients on </w:t>
      </w:r>
      <w:proofErr w:type="gramStart"/>
      <w:r w:rsidR="00EF7DE7" w:rsidRPr="000F3278">
        <w:rPr>
          <w:rFonts w:ascii="Cambria" w:hAnsi="Cambria"/>
        </w:rPr>
        <w:t>landline’s</w:t>
      </w:r>
      <w:proofErr w:type="gramEnd"/>
      <w:r w:rsidR="00EF7DE7" w:rsidRPr="000F3278">
        <w:rPr>
          <w:rFonts w:ascii="Cambria" w:hAnsi="Cambria"/>
        </w:rPr>
        <w:t xml:space="preserve"> where possible.  Patients may have a preferred contact for either landline or mobile to which they can advise on communication choice.</w:t>
      </w:r>
    </w:p>
    <w:p w14:paraId="3240C99E" w14:textId="4B2AD3AB" w:rsidR="00CE1A17" w:rsidRPr="000F3278" w:rsidRDefault="00CE1A17" w:rsidP="00EF7DE7">
      <w:pPr>
        <w:pStyle w:val="ListParagraph"/>
        <w:rPr>
          <w:rFonts w:ascii="Cambria" w:hAnsi="Cambria"/>
        </w:rPr>
      </w:pPr>
      <w:r w:rsidRPr="000F3278">
        <w:rPr>
          <w:rFonts w:ascii="Cambria" w:hAnsi="Cambria"/>
        </w:rPr>
        <w:t xml:space="preserve">At PMC we use a telephone system called 3CX this will identify to patients that the call is from the surgery.  If a call is received and it displays No caller </w:t>
      </w:r>
      <w:proofErr w:type="gramStart"/>
      <w:r w:rsidRPr="000F3278">
        <w:rPr>
          <w:rFonts w:ascii="Cambria" w:hAnsi="Cambria"/>
        </w:rPr>
        <w:t>ID</w:t>
      </w:r>
      <w:proofErr w:type="gramEnd"/>
      <w:r w:rsidRPr="000F3278">
        <w:rPr>
          <w:rFonts w:ascii="Cambria" w:hAnsi="Cambria"/>
        </w:rPr>
        <w:t xml:space="preserve"> this is possible</w:t>
      </w:r>
      <w:r w:rsidR="00F9260C">
        <w:rPr>
          <w:rFonts w:ascii="Cambria" w:hAnsi="Cambria"/>
        </w:rPr>
        <w:t xml:space="preserve"> and</w:t>
      </w:r>
      <w:r w:rsidRPr="000F3278">
        <w:rPr>
          <w:rFonts w:ascii="Cambria" w:hAnsi="Cambria"/>
        </w:rPr>
        <w:t xml:space="preserve"> it could be the GP using personal mobile number.</w:t>
      </w:r>
    </w:p>
    <w:p w14:paraId="3DB12405" w14:textId="0797EBF1" w:rsidR="00CE1A17" w:rsidRPr="000F3278" w:rsidRDefault="00CE1A17" w:rsidP="00CE1A17">
      <w:pPr>
        <w:pStyle w:val="ListParagraph"/>
        <w:numPr>
          <w:ilvl w:val="2"/>
          <w:numId w:val="1"/>
        </w:numPr>
        <w:rPr>
          <w:rFonts w:ascii="Cambria" w:hAnsi="Cambria"/>
        </w:rPr>
      </w:pPr>
      <w:r w:rsidRPr="000F3278">
        <w:rPr>
          <w:rFonts w:ascii="Cambria" w:hAnsi="Cambria"/>
          <w:color w:val="FF0000"/>
        </w:rPr>
        <w:t>Action</w:t>
      </w:r>
      <w:r w:rsidRPr="000F3278">
        <w:rPr>
          <w:rFonts w:ascii="Cambria" w:hAnsi="Cambria"/>
        </w:rPr>
        <w:t xml:space="preserve"> – </w:t>
      </w:r>
      <w:r w:rsidR="00EF7DE7" w:rsidRPr="000F3278">
        <w:rPr>
          <w:rFonts w:ascii="Cambria" w:hAnsi="Cambria"/>
        </w:rPr>
        <w:t xml:space="preserve">GP’s &amp; </w:t>
      </w:r>
      <w:r w:rsidRPr="000F3278">
        <w:rPr>
          <w:rFonts w:ascii="Cambria" w:hAnsi="Cambria"/>
        </w:rPr>
        <w:t xml:space="preserve">Locums to use 3CX when working from the surgery so this is recognisable to patients. </w:t>
      </w:r>
    </w:p>
    <w:p w14:paraId="765558D1" w14:textId="412299F7" w:rsidR="00CE1A17" w:rsidRPr="000F3278" w:rsidRDefault="00CE1A17" w:rsidP="00CE1A17">
      <w:pPr>
        <w:pStyle w:val="ListParagraph"/>
        <w:numPr>
          <w:ilvl w:val="0"/>
          <w:numId w:val="1"/>
        </w:numPr>
        <w:rPr>
          <w:rFonts w:ascii="Cambria" w:hAnsi="Cambria"/>
          <w:b/>
          <w:bCs/>
        </w:rPr>
      </w:pPr>
      <w:r w:rsidRPr="000F3278">
        <w:rPr>
          <w:rFonts w:ascii="Cambria" w:hAnsi="Cambria"/>
          <w:b/>
          <w:bCs/>
        </w:rPr>
        <w:t>Vaccination Boosters</w:t>
      </w:r>
    </w:p>
    <w:p w14:paraId="67796528" w14:textId="44366526" w:rsidR="00CE1A17" w:rsidRPr="000F3278" w:rsidRDefault="00CE1A17" w:rsidP="00CE1A17">
      <w:pPr>
        <w:pStyle w:val="ListParagraph"/>
        <w:numPr>
          <w:ilvl w:val="1"/>
          <w:numId w:val="1"/>
        </w:numPr>
        <w:rPr>
          <w:rFonts w:ascii="Cambria" w:hAnsi="Cambria"/>
        </w:rPr>
      </w:pPr>
      <w:r w:rsidRPr="000F3278">
        <w:rPr>
          <w:rFonts w:ascii="Cambria" w:hAnsi="Cambria"/>
        </w:rPr>
        <w:t xml:space="preserve">Patient will be invited to book their Booster </w:t>
      </w:r>
      <w:proofErr w:type="gramStart"/>
      <w:r w:rsidRPr="000F3278">
        <w:rPr>
          <w:rFonts w:ascii="Cambria" w:hAnsi="Cambria"/>
        </w:rPr>
        <w:t>Vaccine  -</w:t>
      </w:r>
      <w:proofErr w:type="gramEnd"/>
      <w:r w:rsidRPr="000F3278">
        <w:rPr>
          <w:rFonts w:ascii="Cambria" w:hAnsi="Cambria"/>
        </w:rPr>
        <w:t xml:space="preserve"> Clinics will be held at Spencer House, Friday AM.</w:t>
      </w:r>
    </w:p>
    <w:p w14:paraId="75D33140" w14:textId="713A037B" w:rsidR="00CE1A17" w:rsidRPr="008E37A9" w:rsidRDefault="00CE1A17" w:rsidP="008E37A9">
      <w:pPr>
        <w:pStyle w:val="ListParagraph"/>
        <w:numPr>
          <w:ilvl w:val="0"/>
          <w:numId w:val="1"/>
        </w:numPr>
        <w:rPr>
          <w:rFonts w:ascii="Cambria" w:hAnsi="Cambria"/>
          <w:b/>
          <w:bCs/>
        </w:rPr>
      </w:pPr>
      <w:r w:rsidRPr="008E37A9">
        <w:rPr>
          <w:rFonts w:ascii="Cambria" w:hAnsi="Cambria"/>
          <w:b/>
          <w:bCs/>
        </w:rPr>
        <w:t>Staff</w:t>
      </w:r>
    </w:p>
    <w:p w14:paraId="613F5555" w14:textId="3DF85B90" w:rsidR="00CE1A17" w:rsidRPr="000F3278" w:rsidRDefault="00CE1A17" w:rsidP="00CE1A17">
      <w:pPr>
        <w:pStyle w:val="ListParagraph"/>
        <w:numPr>
          <w:ilvl w:val="1"/>
          <w:numId w:val="1"/>
        </w:numPr>
        <w:rPr>
          <w:rFonts w:ascii="Cambria" w:hAnsi="Cambria"/>
        </w:rPr>
      </w:pPr>
      <w:r w:rsidRPr="000F3278">
        <w:rPr>
          <w:rFonts w:ascii="Cambria" w:hAnsi="Cambria"/>
          <w:b/>
          <w:bCs/>
        </w:rPr>
        <w:t>Senior Practice Nurse</w:t>
      </w:r>
      <w:r w:rsidRPr="000F3278">
        <w:rPr>
          <w:rFonts w:ascii="Cambria" w:hAnsi="Cambria"/>
        </w:rPr>
        <w:t xml:space="preserve"> Rita has now joined the team.  Rita specialises in </w:t>
      </w:r>
      <w:proofErr w:type="gramStart"/>
      <w:r w:rsidRPr="000F3278">
        <w:rPr>
          <w:rFonts w:ascii="Cambria" w:hAnsi="Cambria"/>
        </w:rPr>
        <w:t>Diabetes,</w:t>
      </w:r>
      <w:proofErr w:type="gramEnd"/>
      <w:r w:rsidRPr="000F3278">
        <w:rPr>
          <w:rFonts w:ascii="Cambria" w:hAnsi="Cambria"/>
        </w:rPr>
        <w:t xml:space="preserve"> she is a prescribing Nurse and will also assist Dr Hyland with the Diabetic patients.</w:t>
      </w:r>
    </w:p>
    <w:p w14:paraId="33BEBE3E" w14:textId="77777777" w:rsidR="00516330" w:rsidRDefault="00CE1A17" w:rsidP="00516330">
      <w:pPr>
        <w:pStyle w:val="ListParagraph"/>
        <w:numPr>
          <w:ilvl w:val="1"/>
          <w:numId w:val="1"/>
        </w:numPr>
        <w:rPr>
          <w:rFonts w:ascii="Cambria" w:hAnsi="Cambria"/>
        </w:rPr>
      </w:pPr>
      <w:r w:rsidRPr="000F3278">
        <w:rPr>
          <w:rFonts w:ascii="Cambria" w:hAnsi="Cambria"/>
        </w:rPr>
        <w:t>Pharmacy Technician – this member of staff will support the Pharmacist on lower grade work and will cover practices under the PCN.</w:t>
      </w:r>
    </w:p>
    <w:p w14:paraId="2EF69847" w14:textId="7C8FCD2A" w:rsidR="00CE1A17" w:rsidRPr="00516330" w:rsidRDefault="00CE1A17" w:rsidP="00516330">
      <w:pPr>
        <w:pStyle w:val="ListParagraph"/>
        <w:numPr>
          <w:ilvl w:val="1"/>
          <w:numId w:val="1"/>
        </w:numPr>
        <w:rPr>
          <w:rFonts w:ascii="Cambria" w:hAnsi="Cambria"/>
        </w:rPr>
      </w:pPr>
      <w:r w:rsidRPr="00516330">
        <w:rPr>
          <w:rFonts w:ascii="Cambria" w:hAnsi="Cambria"/>
        </w:rPr>
        <w:t>Mental Health Nurse – Sophie will triage patients and use her expertise to direct to appropriate services.</w:t>
      </w:r>
    </w:p>
    <w:p w14:paraId="55CAD63C" w14:textId="7CBEC184" w:rsidR="00CE1A17" w:rsidRPr="000F3278" w:rsidRDefault="00CE1A17" w:rsidP="00CE1A17">
      <w:pPr>
        <w:pStyle w:val="ListParagraph"/>
        <w:numPr>
          <w:ilvl w:val="0"/>
          <w:numId w:val="1"/>
        </w:numPr>
        <w:rPr>
          <w:rFonts w:ascii="Cambria" w:hAnsi="Cambria"/>
          <w:b/>
          <w:bCs/>
        </w:rPr>
      </w:pPr>
      <w:r w:rsidRPr="000F3278">
        <w:rPr>
          <w:rFonts w:ascii="Cambria" w:hAnsi="Cambria"/>
          <w:b/>
          <w:bCs/>
        </w:rPr>
        <w:lastRenderedPageBreak/>
        <w:t>LTC Reviews – Long Term Care</w:t>
      </w:r>
    </w:p>
    <w:p w14:paraId="590C8080" w14:textId="73DE7648" w:rsidR="00CE1A17" w:rsidRPr="000F3278" w:rsidRDefault="00CE1A17" w:rsidP="00CE1A17">
      <w:pPr>
        <w:pStyle w:val="ListParagraph"/>
        <w:numPr>
          <w:ilvl w:val="1"/>
          <w:numId w:val="1"/>
        </w:numPr>
        <w:rPr>
          <w:rFonts w:ascii="Cambria" w:hAnsi="Cambria"/>
        </w:rPr>
      </w:pPr>
      <w:r w:rsidRPr="000F3278">
        <w:rPr>
          <w:rFonts w:ascii="Cambria" w:hAnsi="Cambria"/>
        </w:rPr>
        <w:t xml:space="preserve">Patients with chronic conditions are all invited under their birth month to attend for a review. Once invited the patient will be asked to provide a blood test if applicable. When blood test has been taken the patient can then book their review with the Practice Nurse.  Once your review has been done the Practice Nurse will request a medication review if necessary.  Our aim is to provide our patients </w:t>
      </w:r>
    </w:p>
    <w:p w14:paraId="386CADD4" w14:textId="066A90C6" w:rsidR="00CE1A17" w:rsidRPr="000F3278" w:rsidRDefault="00CE1A17" w:rsidP="00CE1A17">
      <w:pPr>
        <w:pStyle w:val="ListParagraph"/>
        <w:numPr>
          <w:ilvl w:val="0"/>
          <w:numId w:val="1"/>
        </w:numPr>
        <w:rPr>
          <w:rFonts w:ascii="Cambria" w:hAnsi="Cambria"/>
          <w:b/>
          <w:bCs/>
        </w:rPr>
      </w:pPr>
      <w:r w:rsidRPr="000F3278">
        <w:rPr>
          <w:rFonts w:ascii="Cambria" w:hAnsi="Cambria"/>
          <w:b/>
          <w:bCs/>
        </w:rPr>
        <w:t>eConsult</w:t>
      </w:r>
    </w:p>
    <w:p w14:paraId="4140A9B6" w14:textId="5CB7AD47" w:rsidR="00CE1A17" w:rsidRPr="000F3278" w:rsidRDefault="00CE1A17" w:rsidP="00CE1A17">
      <w:pPr>
        <w:pStyle w:val="ListParagraph"/>
        <w:numPr>
          <w:ilvl w:val="1"/>
          <w:numId w:val="1"/>
        </w:numPr>
        <w:rPr>
          <w:rFonts w:ascii="Cambria" w:hAnsi="Cambria"/>
        </w:rPr>
      </w:pPr>
      <w:r w:rsidRPr="000F3278">
        <w:rPr>
          <w:rFonts w:ascii="Cambria" w:hAnsi="Cambria"/>
        </w:rPr>
        <w:t xml:space="preserve">The demand received for </w:t>
      </w:r>
      <w:proofErr w:type="spellStart"/>
      <w:r w:rsidRPr="000F3278">
        <w:rPr>
          <w:rFonts w:ascii="Cambria" w:hAnsi="Cambria"/>
        </w:rPr>
        <w:t>eConsults</w:t>
      </w:r>
      <w:proofErr w:type="spellEnd"/>
      <w:r w:rsidRPr="000F3278">
        <w:rPr>
          <w:rFonts w:ascii="Cambria" w:hAnsi="Cambria"/>
        </w:rPr>
        <w:t xml:space="preserve"> </w:t>
      </w:r>
    </w:p>
    <w:p w14:paraId="0D7F6FD0" w14:textId="79293493" w:rsidR="00CE1A17" w:rsidRPr="000F3278" w:rsidRDefault="00CE1A17" w:rsidP="00CE1A17">
      <w:pPr>
        <w:pStyle w:val="ListParagraph"/>
        <w:numPr>
          <w:ilvl w:val="0"/>
          <w:numId w:val="1"/>
        </w:numPr>
        <w:rPr>
          <w:rFonts w:ascii="Cambria" w:hAnsi="Cambria"/>
          <w:b/>
          <w:bCs/>
        </w:rPr>
      </w:pPr>
      <w:r w:rsidRPr="000F3278">
        <w:rPr>
          <w:rFonts w:ascii="Cambria" w:hAnsi="Cambria"/>
          <w:b/>
          <w:bCs/>
        </w:rPr>
        <w:t>Building</w:t>
      </w:r>
    </w:p>
    <w:p w14:paraId="3BBA0CA6" w14:textId="0D42D826" w:rsidR="002A5420" w:rsidRDefault="00CE1A17" w:rsidP="002A5420">
      <w:pPr>
        <w:pStyle w:val="ListParagraph"/>
        <w:numPr>
          <w:ilvl w:val="1"/>
          <w:numId w:val="1"/>
        </w:numPr>
        <w:rPr>
          <w:rFonts w:ascii="Cambria" w:hAnsi="Cambria"/>
        </w:rPr>
      </w:pPr>
      <w:r w:rsidRPr="000F3278">
        <w:rPr>
          <w:rFonts w:ascii="Cambria" w:hAnsi="Cambria"/>
        </w:rPr>
        <w:t>Engaging with 3</w:t>
      </w:r>
      <w:r w:rsidRPr="000F3278">
        <w:rPr>
          <w:rFonts w:ascii="Cambria" w:hAnsi="Cambria"/>
          <w:vertAlign w:val="superscript"/>
        </w:rPr>
        <w:t>rd</w:t>
      </w:r>
      <w:r w:rsidRPr="000F3278">
        <w:rPr>
          <w:rFonts w:ascii="Cambria" w:hAnsi="Cambria"/>
        </w:rPr>
        <w:t xml:space="preserve"> party with a building project and looking at plans and proposals but no confirmed plans.</w:t>
      </w:r>
    </w:p>
    <w:p w14:paraId="586AD962" w14:textId="77777777" w:rsidR="00516330" w:rsidRPr="00516330" w:rsidRDefault="00516330" w:rsidP="00516330">
      <w:pPr>
        <w:pStyle w:val="ListParagraph"/>
        <w:ind w:left="1440"/>
        <w:rPr>
          <w:rFonts w:ascii="Cambria" w:hAnsi="Cambria"/>
        </w:rPr>
      </w:pPr>
    </w:p>
    <w:p w14:paraId="3FA68D0D" w14:textId="77777777" w:rsidR="00CE1A17" w:rsidRPr="00516330" w:rsidRDefault="00CE1A17" w:rsidP="00CE1A17">
      <w:pPr>
        <w:pStyle w:val="ListParagraph"/>
        <w:numPr>
          <w:ilvl w:val="0"/>
          <w:numId w:val="1"/>
        </w:numPr>
        <w:rPr>
          <w:rFonts w:ascii="Cambria" w:hAnsi="Cambria"/>
          <w:b/>
          <w:bCs/>
        </w:rPr>
      </w:pPr>
      <w:r w:rsidRPr="00516330">
        <w:rPr>
          <w:rFonts w:ascii="Cambria" w:hAnsi="Cambria"/>
          <w:b/>
          <w:bCs/>
        </w:rPr>
        <w:t>Dr Lam – Strategic board</w:t>
      </w:r>
    </w:p>
    <w:p w14:paraId="737DEF61" w14:textId="77777777" w:rsidR="00CE1A17" w:rsidRPr="000F3278" w:rsidRDefault="00CE1A17" w:rsidP="00CE1A17">
      <w:pPr>
        <w:pStyle w:val="ListParagraph"/>
        <w:numPr>
          <w:ilvl w:val="1"/>
          <w:numId w:val="1"/>
        </w:numPr>
        <w:rPr>
          <w:rFonts w:ascii="Cambria" w:hAnsi="Cambria"/>
        </w:rPr>
      </w:pPr>
      <w:proofErr w:type="gramStart"/>
      <w:r w:rsidRPr="000F3278">
        <w:rPr>
          <w:rFonts w:ascii="Cambria" w:hAnsi="Cambria"/>
        </w:rPr>
        <w:t>Research  -</w:t>
      </w:r>
      <w:proofErr w:type="gramEnd"/>
      <w:r w:rsidRPr="000F3278">
        <w:rPr>
          <w:rFonts w:ascii="Cambria" w:hAnsi="Cambria"/>
        </w:rPr>
        <w:t xml:space="preserve"> Prosper, (further trails information to be added)</w:t>
      </w:r>
    </w:p>
    <w:p w14:paraId="454AD0F9" w14:textId="74223ED9" w:rsidR="00DC0D58" w:rsidRDefault="00CE1A17" w:rsidP="00516330">
      <w:pPr>
        <w:pStyle w:val="ListParagraph"/>
        <w:numPr>
          <w:ilvl w:val="1"/>
          <w:numId w:val="1"/>
        </w:numPr>
        <w:rPr>
          <w:rFonts w:ascii="Cambria" w:hAnsi="Cambria"/>
        </w:rPr>
      </w:pPr>
      <w:r w:rsidRPr="000F3278">
        <w:rPr>
          <w:rFonts w:ascii="Cambria" w:hAnsi="Cambria"/>
        </w:rPr>
        <w:t>Changing inhalers – reducing carbon footprint</w:t>
      </w:r>
    </w:p>
    <w:p w14:paraId="60D211B4" w14:textId="77777777" w:rsidR="00516330" w:rsidRPr="00516330" w:rsidRDefault="00516330" w:rsidP="00516330">
      <w:pPr>
        <w:pStyle w:val="ListParagraph"/>
        <w:ind w:left="1440"/>
        <w:rPr>
          <w:rFonts w:ascii="Cambria" w:hAnsi="Cambria"/>
        </w:rPr>
      </w:pPr>
    </w:p>
    <w:p w14:paraId="54A77FF8" w14:textId="77777777" w:rsidR="00236281" w:rsidRPr="000F3278" w:rsidRDefault="00236281" w:rsidP="00236281">
      <w:pPr>
        <w:pStyle w:val="ListParagraph"/>
        <w:rPr>
          <w:rFonts w:ascii="Cambria" w:hAnsi="Cambria"/>
        </w:rPr>
      </w:pPr>
    </w:p>
    <w:p w14:paraId="6D1EE0EB" w14:textId="52E2519F" w:rsidR="00236281" w:rsidRPr="000F3278" w:rsidRDefault="00236281" w:rsidP="00236281">
      <w:pPr>
        <w:pStyle w:val="ListParagraph"/>
        <w:rPr>
          <w:rFonts w:ascii="Cambria" w:hAnsi="Cambria"/>
        </w:rPr>
      </w:pPr>
      <w:r w:rsidRPr="000F3278">
        <w:rPr>
          <w:rFonts w:ascii="Cambria" w:hAnsi="Cambria"/>
        </w:rPr>
        <w:t xml:space="preserve">Next PPG meeting planned for </w:t>
      </w:r>
      <w:r w:rsidRPr="000F3278">
        <w:rPr>
          <w:rFonts w:ascii="Cambria" w:hAnsi="Cambria"/>
          <w:b/>
          <w:bCs/>
          <w:u w:val="single"/>
        </w:rPr>
        <w:t xml:space="preserve">Tuesday </w:t>
      </w:r>
      <w:r w:rsidR="00CE1A17" w:rsidRPr="000F3278">
        <w:rPr>
          <w:rFonts w:ascii="Cambria" w:hAnsi="Cambria"/>
          <w:b/>
          <w:bCs/>
          <w:u w:val="single"/>
        </w:rPr>
        <w:t>25</w:t>
      </w:r>
      <w:r w:rsidR="00CE1A17" w:rsidRPr="000F3278">
        <w:rPr>
          <w:rFonts w:ascii="Cambria" w:hAnsi="Cambria"/>
          <w:b/>
          <w:bCs/>
          <w:u w:val="single"/>
          <w:vertAlign w:val="superscript"/>
        </w:rPr>
        <w:t>th</w:t>
      </w:r>
      <w:r w:rsidR="00CE1A17" w:rsidRPr="000F3278">
        <w:rPr>
          <w:rFonts w:ascii="Cambria" w:hAnsi="Cambria"/>
          <w:b/>
          <w:bCs/>
          <w:u w:val="single"/>
        </w:rPr>
        <w:t xml:space="preserve"> January </w:t>
      </w:r>
      <w:r w:rsidR="006F4FEF" w:rsidRPr="000F3278">
        <w:rPr>
          <w:rFonts w:ascii="Cambria" w:hAnsi="Cambria"/>
          <w:b/>
          <w:bCs/>
          <w:u w:val="single"/>
        </w:rPr>
        <w:t>2021</w:t>
      </w:r>
      <w:r w:rsidRPr="000F3278">
        <w:rPr>
          <w:rFonts w:ascii="Cambria" w:hAnsi="Cambria"/>
          <w:b/>
          <w:bCs/>
          <w:u w:val="single"/>
        </w:rPr>
        <w:t xml:space="preserve"> at 2pm.</w:t>
      </w:r>
      <w:r w:rsidRPr="000F3278">
        <w:rPr>
          <w:rFonts w:ascii="Cambria" w:hAnsi="Cambria"/>
        </w:rPr>
        <w:t xml:space="preserve"> </w:t>
      </w:r>
    </w:p>
    <w:p w14:paraId="76E24B37" w14:textId="626C7131" w:rsidR="00236281" w:rsidRPr="000F3278" w:rsidRDefault="00236281" w:rsidP="00236281">
      <w:pPr>
        <w:pStyle w:val="ListParagraph"/>
        <w:rPr>
          <w:rFonts w:ascii="Cambria" w:hAnsi="Cambria"/>
        </w:rPr>
      </w:pPr>
    </w:p>
    <w:p w14:paraId="753F5A83" w14:textId="77777777" w:rsidR="00236281" w:rsidRPr="000F3278" w:rsidRDefault="00236281" w:rsidP="00236281">
      <w:pPr>
        <w:pStyle w:val="ListParagraph"/>
        <w:rPr>
          <w:rFonts w:ascii="Cambria" w:hAnsi="Cambria"/>
        </w:rPr>
      </w:pPr>
    </w:p>
    <w:p w14:paraId="5B3BC8EF" w14:textId="11846329" w:rsidR="00FC042D" w:rsidRPr="000F3278" w:rsidRDefault="00CE1A17" w:rsidP="00FC042D">
      <w:pPr>
        <w:pStyle w:val="ListParagraph"/>
        <w:rPr>
          <w:rFonts w:ascii="Cambria" w:hAnsi="Cambria"/>
        </w:rPr>
      </w:pPr>
      <w:r w:rsidRPr="000F3278">
        <w:rPr>
          <w:rFonts w:ascii="Cambria" w:hAnsi="Cambria"/>
        </w:rPr>
        <w:t xml:space="preserve">Actions: </w:t>
      </w:r>
    </w:p>
    <w:p w14:paraId="3AE71793" w14:textId="77777777" w:rsidR="00CE1A17" w:rsidRPr="000F3278" w:rsidRDefault="00CE1A17" w:rsidP="00CE1A17">
      <w:pPr>
        <w:pStyle w:val="ListParagraph"/>
        <w:numPr>
          <w:ilvl w:val="1"/>
          <w:numId w:val="1"/>
        </w:numPr>
        <w:rPr>
          <w:rFonts w:ascii="Cambria" w:hAnsi="Cambria"/>
        </w:rPr>
      </w:pPr>
      <w:r w:rsidRPr="000F3278">
        <w:rPr>
          <w:rFonts w:ascii="Cambria" w:hAnsi="Cambria"/>
          <w:color w:val="FF0000"/>
        </w:rPr>
        <w:t xml:space="preserve">Action </w:t>
      </w:r>
      <w:proofErr w:type="gramStart"/>
      <w:r w:rsidRPr="000F3278">
        <w:rPr>
          <w:rFonts w:ascii="Cambria" w:hAnsi="Cambria"/>
        </w:rPr>
        <w:t>-  GP’s</w:t>
      </w:r>
      <w:proofErr w:type="gramEnd"/>
      <w:r w:rsidRPr="000F3278">
        <w:rPr>
          <w:rFonts w:ascii="Cambria" w:hAnsi="Cambria"/>
        </w:rPr>
        <w:t xml:space="preserve"> to book follow up appts for patients</w:t>
      </w:r>
    </w:p>
    <w:p w14:paraId="1EDCCF4C" w14:textId="77777777" w:rsidR="00CE1A17" w:rsidRPr="000F3278" w:rsidRDefault="00CE1A17" w:rsidP="00FC042D">
      <w:pPr>
        <w:pStyle w:val="ListParagraph"/>
        <w:rPr>
          <w:rFonts w:ascii="Cambria" w:hAnsi="Cambria"/>
        </w:rPr>
      </w:pPr>
    </w:p>
    <w:p w14:paraId="5A6E7999" w14:textId="77777777" w:rsidR="00FC042D" w:rsidRPr="000F3278" w:rsidRDefault="00FC042D" w:rsidP="00FC042D">
      <w:pPr>
        <w:rPr>
          <w:rFonts w:ascii="Cambria" w:hAnsi="Cambria"/>
        </w:rPr>
      </w:pPr>
    </w:p>
    <w:p w14:paraId="5374D3C7" w14:textId="5C484D36" w:rsidR="00C543A4" w:rsidRPr="000F3278" w:rsidRDefault="00C543A4" w:rsidP="00C543A4">
      <w:pPr>
        <w:rPr>
          <w:rFonts w:ascii="Cambria" w:hAnsi="Cambria"/>
        </w:rPr>
      </w:pPr>
    </w:p>
    <w:sectPr w:rsidR="00C543A4" w:rsidRPr="000F3278" w:rsidSect="00516330">
      <w:pgSz w:w="11906" w:h="16838" w:code="9"/>
      <w:pgMar w:top="284"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82E5" w14:textId="77777777" w:rsidR="00CE1A17" w:rsidRDefault="00CE1A17" w:rsidP="00CE1A17">
      <w:pPr>
        <w:spacing w:after="0" w:line="240" w:lineRule="auto"/>
      </w:pPr>
      <w:r>
        <w:separator/>
      </w:r>
    </w:p>
  </w:endnote>
  <w:endnote w:type="continuationSeparator" w:id="0">
    <w:p w14:paraId="64AB4DD3" w14:textId="77777777" w:rsidR="00CE1A17" w:rsidRDefault="00CE1A17" w:rsidP="00CE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1F8F" w14:textId="77777777" w:rsidR="00CE1A17" w:rsidRDefault="00CE1A17" w:rsidP="00CE1A17">
      <w:pPr>
        <w:spacing w:after="0" w:line="240" w:lineRule="auto"/>
      </w:pPr>
      <w:r>
        <w:separator/>
      </w:r>
    </w:p>
  </w:footnote>
  <w:footnote w:type="continuationSeparator" w:id="0">
    <w:p w14:paraId="64EBC24D" w14:textId="77777777" w:rsidR="00CE1A17" w:rsidRDefault="00CE1A17" w:rsidP="00CE1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42AEB"/>
    <w:multiLevelType w:val="hybridMultilevel"/>
    <w:tmpl w:val="53D4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20"/>
    <w:rsid w:val="000F3278"/>
    <w:rsid w:val="00236281"/>
    <w:rsid w:val="0029106B"/>
    <w:rsid w:val="002A498C"/>
    <w:rsid w:val="002A5420"/>
    <w:rsid w:val="003637BE"/>
    <w:rsid w:val="00501BE1"/>
    <w:rsid w:val="00516330"/>
    <w:rsid w:val="00606A5F"/>
    <w:rsid w:val="006B7149"/>
    <w:rsid w:val="006C6373"/>
    <w:rsid w:val="006F4FEF"/>
    <w:rsid w:val="00733B39"/>
    <w:rsid w:val="00875C56"/>
    <w:rsid w:val="008E37A9"/>
    <w:rsid w:val="00C543A4"/>
    <w:rsid w:val="00CC4E26"/>
    <w:rsid w:val="00CE1A17"/>
    <w:rsid w:val="00CE7D08"/>
    <w:rsid w:val="00DC0D58"/>
    <w:rsid w:val="00DC4B5D"/>
    <w:rsid w:val="00DE4C1D"/>
    <w:rsid w:val="00E90A7F"/>
    <w:rsid w:val="00EF7DE7"/>
    <w:rsid w:val="00F9260C"/>
    <w:rsid w:val="00FC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2F78"/>
  <w15:chartTrackingRefBased/>
  <w15:docId w15:val="{74B11598-DFB8-4D3A-8D7C-E86CCC64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4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420"/>
    <w:pPr>
      <w:spacing w:after="0" w:line="240" w:lineRule="auto"/>
    </w:pPr>
  </w:style>
  <w:style w:type="character" w:customStyle="1" w:styleId="Heading1Char">
    <w:name w:val="Heading 1 Char"/>
    <w:basedOn w:val="DefaultParagraphFont"/>
    <w:link w:val="Heading1"/>
    <w:uiPriority w:val="9"/>
    <w:rsid w:val="002A542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2"/>
    <w:qFormat/>
    <w:rsid w:val="002A542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5420"/>
    <w:rPr>
      <w:rFonts w:eastAsiaTheme="minorEastAsia"/>
      <w:color w:val="5A5A5A" w:themeColor="text1" w:themeTint="A5"/>
      <w:spacing w:val="15"/>
    </w:rPr>
  </w:style>
  <w:style w:type="character" w:styleId="SubtleEmphasis">
    <w:name w:val="Subtle Emphasis"/>
    <w:basedOn w:val="DefaultParagraphFont"/>
    <w:uiPriority w:val="19"/>
    <w:qFormat/>
    <w:rsid w:val="002A5420"/>
    <w:rPr>
      <w:i/>
      <w:iCs/>
      <w:color w:val="404040" w:themeColor="text1" w:themeTint="BF"/>
    </w:rPr>
  </w:style>
  <w:style w:type="character" w:styleId="Emphasis">
    <w:name w:val="Emphasis"/>
    <w:basedOn w:val="DefaultParagraphFont"/>
    <w:uiPriority w:val="20"/>
    <w:qFormat/>
    <w:rsid w:val="002A5420"/>
    <w:rPr>
      <w:i/>
      <w:iCs/>
    </w:rPr>
  </w:style>
  <w:style w:type="character" w:styleId="IntenseEmphasis">
    <w:name w:val="Intense Emphasis"/>
    <w:basedOn w:val="DefaultParagraphFont"/>
    <w:uiPriority w:val="21"/>
    <w:qFormat/>
    <w:rsid w:val="002A5420"/>
    <w:rPr>
      <w:i/>
      <w:iCs/>
      <w:color w:val="4F81BD" w:themeColor="accent1"/>
    </w:rPr>
  </w:style>
  <w:style w:type="character" w:styleId="Strong">
    <w:name w:val="Strong"/>
    <w:basedOn w:val="DefaultParagraphFont"/>
    <w:uiPriority w:val="22"/>
    <w:qFormat/>
    <w:rsid w:val="002A5420"/>
    <w:rPr>
      <w:b/>
      <w:bCs/>
    </w:rPr>
  </w:style>
  <w:style w:type="paragraph" w:styleId="Quote">
    <w:name w:val="Quote"/>
    <w:basedOn w:val="Normal"/>
    <w:next w:val="Normal"/>
    <w:link w:val="QuoteChar"/>
    <w:uiPriority w:val="29"/>
    <w:qFormat/>
    <w:rsid w:val="002A54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5420"/>
    <w:rPr>
      <w:i/>
      <w:iCs/>
      <w:color w:val="404040" w:themeColor="text1" w:themeTint="BF"/>
    </w:rPr>
  </w:style>
  <w:style w:type="paragraph" w:styleId="IntenseQuote">
    <w:name w:val="Intense Quote"/>
    <w:basedOn w:val="Normal"/>
    <w:next w:val="Normal"/>
    <w:link w:val="IntenseQuoteChar"/>
    <w:uiPriority w:val="30"/>
    <w:qFormat/>
    <w:rsid w:val="002A54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5420"/>
    <w:rPr>
      <w:i/>
      <w:iCs/>
      <w:color w:val="4F81BD" w:themeColor="accent1"/>
    </w:rPr>
  </w:style>
  <w:style w:type="paragraph" w:styleId="ListParagraph">
    <w:name w:val="List Paragraph"/>
    <w:basedOn w:val="Normal"/>
    <w:uiPriority w:val="34"/>
    <w:qFormat/>
    <w:rsid w:val="002A5420"/>
    <w:pPr>
      <w:ind w:left="720"/>
      <w:contextualSpacing/>
    </w:pPr>
  </w:style>
  <w:style w:type="paragraph" w:styleId="Header">
    <w:name w:val="header"/>
    <w:basedOn w:val="Normal"/>
    <w:link w:val="HeaderChar"/>
    <w:uiPriority w:val="99"/>
    <w:unhideWhenUsed/>
    <w:rsid w:val="00CE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17"/>
  </w:style>
  <w:style w:type="paragraph" w:styleId="Footer">
    <w:name w:val="footer"/>
    <w:basedOn w:val="Normal"/>
    <w:link w:val="FooterChar"/>
    <w:uiPriority w:val="99"/>
    <w:unhideWhenUsed/>
    <w:rsid w:val="00CE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17"/>
  </w:style>
  <w:style w:type="paragraph" w:styleId="Title">
    <w:name w:val="Title"/>
    <w:basedOn w:val="Normal"/>
    <w:link w:val="TitleChar"/>
    <w:uiPriority w:val="1"/>
    <w:qFormat/>
    <w:rsid w:val="00516330"/>
    <w:pPr>
      <w:spacing w:before="100" w:after="100" w:line="240" w:lineRule="auto"/>
      <w:jc w:val="right"/>
    </w:pPr>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516330"/>
    <w:rPr>
      <w:rFonts w:asciiTheme="majorHAnsi" w:eastAsiaTheme="majorEastAsia" w:hAnsiTheme="majorHAnsi" w:cstheme="majorBid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Rebekah (PADGATE MEDICAL CENTRE)</dc:creator>
  <cp:keywords/>
  <dc:description/>
  <cp:lastModifiedBy>FANNING, Deborah (NHS WARRINGTON CCG)</cp:lastModifiedBy>
  <cp:revision>13</cp:revision>
  <dcterms:created xsi:type="dcterms:W3CDTF">2021-12-01T14:48:00Z</dcterms:created>
  <dcterms:modified xsi:type="dcterms:W3CDTF">2021-12-16T10:40:00Z</dcterms:modified>
</cp:coreProperties>
</file>